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ED5B" w14:textId="77777777" w:rsidR="00DE2EE9" w:rsidRPr="00DE2EE9" w:rsidRDefault="00DE2EE9" w:rsidP="00DE2EE9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HOUBY II.</w:t>
      </w:r>
    </w:p>
    <w:p w14:paraId="47B96A5D" w14:textId="77777777" w:rsidR="00DE2EE9" w:rsidRDefault="00DE2EE9" w:rsidP="00DE2EE9">
      <w:pPr>
        <w:pStyle w:val="Zkladntext"/>
      </w:pPr>
    </w:p>
    <w:p w14:paraId="2F32555E" w14:textId="77777777" w:rsidR="00DE2EE9" w:rsidRDefault="00DE2EE9" w:rsidP="00DE2EE9">
      <w:pPr>
        <w:pStyle w:val="Zkladntext"/>
      </w:pPr>
      <w:r>
        <w:t>HOUBY S PLODNICEMI</w:t>
      </w:r>
    </w:p>
    <w:p w14:paraId="3901B9FC" w14:textId="77777777" w:rsidR="00DE2EE9" w:rsidRDefault="00DE2EE9" w:rsidP="00DE2EE9">
      <w:pPr>
        <w:pStyle w:val="Zkladntext"/>
      </w:pPr>
      <w:r>
        <w:t>- výtrusy se vytvářejí na zvláštních útvarech- plodnicích- sběr jako pochutina</w:t>
      </w:r>
    </w:p>
    <w:p w14:paraId="17F6E6D7" w14:textId="200001DE" w:rsidR="000A6CF4" w:rsidRDefault="00DE2EE9" w:rsidP="000A6CF4">
      <w:pPr>
        <w:pStyle w:val="Zkladntext"/>
        <w:ind w:left="360" w:hanging="360"/>
      </w:pPr>
      <w:r>
        <w:t xml:space="preserve">- umístění </w:t>
      </w:r>
      <w:proofErr w:type="gramStart"/>
      <w:r>
        <w:t>výtrusů- buď</w:t>
      </w:r>
      <w:proofErr w:type="gramEnd"/>
      <w:r>
        <w:t xml:space="preserve"> na ploše lupenů- </w:t>
      </w:r>
      <w:proofErr w:type="spellStart"/>
      <w:r>
        <w:rPr>
          <w:u w:val="single"/>
        </w:rPr>
        <w:t>lupénkaté</w:t>
      </w:r>
      <w:proofErr w:type="spellEnd"/>
      <w:r>
        <w:t xml:space="preserve"> houby nebo uvnitř otvorů na spodu klobouku- </w:t>
      </w:r>
      <w:proofErr w:type="spellStart"/>
      <w:r>
        <w:rPr>
          <w:u w:val="single"/>
        </w:rPr>
        <w:t>rourkaté</w:t>
      </w:r>
      <w:proofErr w:type="spellEnd"/>
      <w:r>
        <w:t xml:space="preserve"> houby (</w:t>
      </w:r>
      <w:proofErr w:type="spellStart"/>
      <w:r>
        <w:t>výjmečně</w:t>
      </w:r>
      <w:proofErr w:type="spellEnd"/>
      <w:r>
        <w:t xml:space="preserve"> i jinde- kotrč kadeřavý, smrž, pýchavka</w:t>
      </w:r>
      <w:r w:rsidR="000A6CF4">
        <w:t>)</w:t>
      </w:r>
    </w:p>
    <w:p w14:paraId="01AD360C" w14:textId="60A64420" w:rsidR="00DE2EE9" w:rsidRDefault="00DE2EE9" w:rsidP="000A6CF4">
      <w:pPr>
        <w:pStyle w:val="Zkladntext"/>
        <w:ind w:left="360" w:hanging="360"/>
      </w:pPr>
      <w:r>
        <w:t>- naše jedlé houby: hřib (dubový, smrkový, koloděj), kozák, křemenáč,</w:t>
      </w:r>
      <w:r w:rsidR="000A6CF4">
        <w:t xml:space="preserve"> </w:t>
      </w:r>
      <w:r>
        <w:t>klouzek</w:t>
      </w:r>
      <w:r w:rsidR="000A6CF4">
        <w:t xml:space="preserve">, </w:t>
      </w:r>
      <w:r>
        <w:t>liška obecná, pečárka (žampion) polní, muchomůrka růžovka, bedla vysoká, holubinka mandlová, pýchavka</w:t>
      </w:r>
    </w:p>
    <w:p w14:paraId="6CFF0D20" w14:textId="77777777" w:rsidR="00DE2EE9" w:rsidRDefault="00DE2EE9" w:rsidP="00DE2EE9">
      <w:pPr>
        <w:pStyle w:val="Zkladntext"/>
        <w:ind w:left="360" w:hanging="360"/>
      </w:pPr>
      <w:r>
        <w:t>- naše nejedlé houby: hřib žlučový, choroš, holubinka vrhavka</w:t>
      </w:r>
    </w:p>
    <w:p w14:paraId="0FA76942" w14:textId="77777777" w:rsidR="00DE2EE9" w:rsidRDefault="00DE2EE9" w:rsidP="00DE2EE9">
      <w:pPr>
        <w:pStyle w:val="Zkladntext"/>
        <w:ind w:left="360" w:hanging="360"/>
      </w:pPr>
      <w:r>
        <w:t xml:space="preserve">- naše jedovaté houby: hřib satan (vzácný, chráněný), muchomůrka (zelená, </w:t>
      </w:r>
      <w:proofErr w:type="gramStart"/>
      <w:r>
        <w:t>červená,  tygrovaná</w:t>
      </w:r>
      <w:proofErr w:type="gramEnd"/>
      <w:r>
        <w:t>)</w:t>
      </w:r>
    </w:p>
    <w:p w14:paraId="247DD149" w14:textId="77777777" w:rsidR="00DE2EE9" w:rsidRDefault="00DE2EE9" w:rsidP="00DE2EE9">
      <w:pPr>
        <w:pStyle w:val="Zkladntext"/>
        <w:ind w:left="360" w:hanging="360"/>
      </w:pPr>
    </w:p>
    <w:p w14:paraId="09D29BDD" w14:textId="77777777" w:rsidR="00DE2EE9" w:rsidRDefault="00DE2EE9" w:rsidP="00DE2EE9">
      <w:pPr>
        <w:pStyle w:val="Zkladntext"/>
        <w:ind w:left="360" w:hanging="360"/>
      </w:pPr>
      <w:r>
        <w:t xml:space="preserve"> </w:t>
      </w:r>
      <w:r>
        <w:rPr>
          <w:b/>
          <w:u w:val="single"/>
        </w:rPr>
        <w:t>zásady houbaření</w:t>
      </w:r>
      <w:r>
        <w:t>: sbíráme jen to, co bezpečně známe</w:t>
      </w:r>
    </w:p>
    <w:p w14:paraId="6FB2258E" w14:textId="77777777" w:rsidR="00DE2EE9" w:rsidRDefault="00DE2EE9" w:rsidP="000A6CF4">
      <w:pPr>
        <w:pStyle w:val="Zkladntext"/>
        <w:ind w:firstLine="360"/>
      </w:pPr>
      <w:r>
        <w:t>houby ukládáme do plátěného sáčku nebo do koše</w:t>
      </w:r>
    </w:p>
    <w:p w14:paraId="2057A23D" w14:textId="77777777" w:rsidR="00DE2EE9" w:rsidRDefault="00DE2EE9" w:rsidP="000A6CF4">
      <w:pPr>
        <w:pStyle w:val="Zkladntext"/>
        <w:ind w:firstLine="360"/>
      </w:pPr>
      <w:r>
        <w:t>ihned zpracujeme</w:t>
      </w:r>
    </w:p>
    <w:p w14:paraId="5CF7B621" w14:textId="1D0FE427" w:rsidR="00DE2EE9" w:rsidRDefault="00DE2EE9" w:rsidP="000A6CF4">
      <w:pPr>
        <w:pStyle w:val="Zkladntext"/>
        <w:ind w:firstLine="360"/>
      </w:pPr>
      <w:r>
        <w:t xml:space="preserve">jídlo z hub neschováme, rozmražené znovu </w:t>
      </w:r>
      <w:proofErr w:type="spellStart"/>
      <w:r>
        <w:t>nezmražujeme</w:t>
      </w:r>
      <w:proofErr w:type="spellEnd"/>
    </w:p>
    <w:p w14:paraId="26130421" w14:textId="77777777" w:rsidR="00DE2EE9" w:rsidRDefault="00DE2EE9" w:rsidP="00DE2EE9">
      <w:pPr>
        <w:pStyle w:val="Zkladntext"/>
      </w:pPr>
    </w:p>
    <w:p w14:paraId="42922E4B" w14:textId="77777777" w:rsidR="00DE2EE9" w:rsidRDefault="00DE2EE9" w:rsidP="00DE2EE9"/>
    <w:p w14:paraId="7D06D7F2" w14:textId="77777777" w:rsidR="002951FE" w:rsidRDefault="002951FE"/>
    <w:sectPr w:rsidR="002951FE" w:rsidSect="000A6CF4">
      <w:pgSz w:w="16838" w:h="11906" w:orient="landscape"/>
      <w:pgMar w:top="1134" w:right="1134" w:bottom="1134" w:left="1134" w:header="708" w:footer="708" w:gutter="0"/>
      <w:cols w:num="2"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E9"/>
    <w:rsid w:val="000A6CF4"/>
    <w:rsid w:val="002951FE"/>
    <w:rsid w:val="00D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CB5E"/>
  <w15:chartTrackingRefBased/>
  <w15:docId w15:val="{D35E30D7-53C7-4213-B1E6-0A135242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EE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2E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2EE9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Probook17</dc:creator>
  <cp:keywords/>
  <dc:description/>
  <cp:lastModifiedBy>Mgr. Horáčková Marta</cp:lastModifiedBy>
  <cp:revision>2</cp:revision>
  <dcterms:created xsi:type="dcterms:W3CDTF">2021-08-10T18:31:00Z</dcterms:created>
  <dcterms:modified xsi:type="dcterms:W3CDTF">2021-08-10T18:31:00Z</dcterms:modified>
</cp:coreProperties>
</file>